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E51D3" w:rsidRDefault="002B734E" w14:paraId="1717A883" w14:textId="180B8992">
      <w:pPr>
        <w:jc w:val="right"/>
      </w:pPr>
      <w:r>
        <w:rPr>
          <w:noProof/>
        </w:rPr>
        <w:drawing>
          <wp:inline distT="0" distB="0" distL="0" distR="0" wp14:anchorId="7CB218A1" wp14:editId="0AA96FC8">
            <wp:extent cx="1704975" cy="63817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6752"/>
      </w:tblGrid>
      <w:tr w:rsidR="0036346B" w:rsidTr="6ADC76A1" w14:paraId="2DCA4431" w14:textId="77777777">
        <w:trPr>
          <w:tblCellSpacing w:w="15" w:type="dxa"/>
        </w:trPr>
        <w:tc>
          <w:tcPr>
            <w:tcW w:w="22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6ADC76A1" w:rsidRDefault="0036346B" w14:paraId="351498F7" w14:textId="52F023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DC76A1" w:rsidR="17D6B3B7">
              <w:rPr>
                <w:color w:val="FFFFFF" w:themeColor="background1" w:themeTint="FF" w:themeShade="FF"/>
                <w:sz w:val="20"/>
                <w:szCs w:val="20"/>
              </w:rPr>
              <w:t>Job</w:t>
            </w:r>
            <w:r w:rsidRPr="6ADC76A1" w:rsidR="0036346B">
              <w:rPr>
                <w:color w:val="FFFFFF" w:themeColor="background1" w:themeTint="FF" w:themeShade="FF"/>
                <w:sz w:val="20"/>
                <w:szCs w:val="20"/>
              </w:rPr>
              <w:t xml:space="preserve"> Title </w:t>
            </w:r>
          </w:p>
        </w:tc>
        <w:tc>
          <w:tcPr>
            <w:tcW w:w="678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723D1E8F" w14:textId="77777777">
            <w:pPr>
              <w:spacing w:after="0"/>
            </w:pPr>
            <w:r>
              <w:rPr>
                <w:sz w:val="20"/>
                <w:szCs w:val="20"/>
              </w:rPr>
              <w:t>Business Development Executive – Enterprise Infrastructure (AMD Aligned)</w:t>
            </w:r>
          </w:p>
        </w:tc>
      </w:tr>
      <w:tr w:rsidR="0036346B" w:rsidTr="6ADC76A1" w14:paraId="1B1270F5" w14:textId="77777777">
        <w:trPr>
          <w:trHeight w:val="266"/>
          <w:tblCellSpacing w:w="15" w:type="dxa"/>
        </w:trPr>
        <w:tc>
          <w:tcPr>
            <w:tcW w:w="22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43A6E989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755A0F86" w14:textId="77777777">
            <w:pPr>
              <w:pStyle w:val="NoSpacing"/>
            </w:pPr>
            <w:r>
              <w:rPr>
                <w:sz w:val="20"/>
                <w:szCs w:val="20"/>
              </w:rPr>
              <w:t>Business Development – Enterprise Infrastructure</w:t>
            </w:r>
          </w:p>
        </w:tc>
      </w:tr>
      <w:tr w:rsidR="0036346B" w:rsidTr="6ADC76A1" w14:paraId="6C06FEDB" w14:textId="77777777">
        <w:trPr>
          <w:tblCellSpacing w:w="15" w:type="dxa"/>
        </w:trPr>
        <w:tc>
          <w:tcPr>
            <w:tcW w:w="22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6ADC76A1" w:rsidP="6ADC76A1" w:rsidRDefault="6ADC76A1" w14:paraId="21ECBDC6">
            <w:pPr>
              <w:spacing w:after="0"/>
            </w:pPr>
            <w:r w:rsidRPr="6ADC76A1" w:rsidR="6ADC76A1">
              <w:rPr>
                <w:color w:val="FFFFFF" w:themeColor="background1" w:themeTint="FF" w:themeShade="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6ADC76A1" w:rsidP="6ADC76A1" w:rsidRDefault="6ADC76A1" w14:paraId="728C3711" w14:textId="7DAC1A55">
            <w:pPr>
              <w:spacing w:after="0"/>
            </w:pPr>
            <w:r w:rsidRPr="6ADC76A1" w:rsidR="6ADC76A1">
              <w:rPr>
                <w:sz w:val="20"/>
                <w:szCs w:val="20"/>
              </w:rPr>
              <w:t xml:space="preserve">Enterprise Infrastructure UK </w:t>
            </w:r>
          </w:p>
        </w:tc>
      </w:tr>
      <w:tr w:rsidR="0036346B" w:rsidTr="6ADC76A1" w14:paraId="658888C0" w14:textId="77777777">
        <w:trPr>
          <w:tblCellSpacing w:w="15" w:type="dxa"/>
        </w:trPr>
        <w:tc>
          <w:tcPr>
            <w:tcW w:w="22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6ADC76A1" w:rsidP="6ADC76A1" w:rsidRDefault="6ADC76A1" w14:paraId="37200215">
            <w:pPr>
              <w:spacing w:after="0"/>
            </w:pPr>
            <w:r w:rsidRPr="6ADC76A1" w:rsidR="6ADC76A1">
              <w:rPr>
                <w:color w:val="FFFFFF" w:themeColor="background1" w:themeTint="FF" w:themeShade="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11D8DF8" w:rsidP="6ADC76A1" w:rsidRDefault="311D8DF8" w14:paraId="1713905E" w14:textId="133CBE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ADC76A1" w:rsidR="311D8DF8">
              <w:rPr>
                <w:sz w:val="20"/>
                <w:szCs w:val="20"/>
              </w:rPr>
              <w:t>Sales &amp; Marketing Director - Enterprise</w:t>
            </w:r>
          </w:p>
        </w:tc>
      </w:tr>
      <w:tr w:rsidR="6ADC76A1" w:rsidTr="6ADC76A1" w14:paraId="0B584399">
        <w:trPr>
          <w:tblCellSpacing w:w="15" w:type="dxa"/>
          <w:trHeight w:val="300"/>
        </w:trPr>
        <w:tc>
          <w:tcPr>
            <w:tcW w:w="226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11D8DF8" w:rsidP="6ADC76A1" w:rsidRDefault="311D8DF8" w14:paraId="520AE9B1" w14:textId="416F57A2">
            <w:pPr>
              <w:pStyle w:val="Normal"/>
              <w:rPr>
                <w:color w:val="FFFFFF" w:themeColor="background1" w:themeTint="FF" w:themeShade="FF"/>
                <w:sz w:val="20"/>
                <w:szCs w:val="20"/>
              </w:rPr>
            </w:pPr>
            <w:r w:rsidRPr="6ADC76A1" w:rsidR="311D8DF8">
              <w:rPr>
                <w:color w:val="FFFFFF" w:themeColor="background1" w:themeTint="FF" w:themeShade="FF"/>
                <w:sz w:val="20"/>
                <w:szCs w:val="20"/>
              </w:rPr>
              <w:t>Job Family</w:t>
            </w:r>
          </w:p>
        </w:tc>
        <w:tc>
          <w:tcPr>
            <w:tcW w:w="675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11D8DF8" w:rsidP="6ADC76A1" w:rsidRDefault="311D8DF8" w14:paraId="7B2ACB9D" w14:textId="2B1CE642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6ADC76A1" w:rsidR="311D8DF8">
              <w:rPr>
                <w:sz w:val="20"/>
                <w:szCs w:val="20"/>
              </w:rPr>
              <w:t xml:space="preserve">Sales &amp; </w:t>
            </w:r>
            <w:r w:rsidRPr="6ADC76A1" w:rsidR="311D8DF8">
              <w:rPr>
                <w:sz w:val="20"/>
                <w:szCs w:val="20"/>
              </w:rPr>
              <w:t>Vendor</w:t>
            </w:r>
            <w:r w:rsidRPr="6ADC76A1" w:rsidR="311D8DF8">
              <w:rPr>
                <w:sz w:val="20"/>
                <w:szCs w:val="20"/>
              </w:rPr>
              <w:t xml:space="preserve"> Management</w:t>
            </w:r>
          </w:p>
        </w:tc>
      </w:tr>
      <w:tr w:rsidR="6ADC76A1" w:rsidTr="6ADC76A1" w14:paraId="443DBCB0">
        <w:trPr>
          <w:tblCellSpacing w:w="15" w:type="dxa"/>
          <w:trHeight w:val="300"/>
        </w:trPr>
        <w:tc>
          <w:tcPr>
            <w:tcW w:w="226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11D8DF8" w:rsidP="6ADC76A1" w:rsidRDefault="311D8DF8" w14:paraId="58458F18" w14:textId="2E7AF328">
            <w:pPr>
              <w:pStyle w:val="Normal"/>
              <w:rPr>
                <w:color w:val="FFFFFF" w:themeColor="background1" w:themeTint="FF" w:themeShade="FF"/>
                <w:sz w:val="20"/>
                <w:szCs w:val="20"/>
              </w:rPr>
            </w:pPr>
            <w:r w:rsidRPr="6ADC76A1" w:rsidR="311D8DF8">
              <w:rPr>
                <w:color w:val="FFFFFF" w:themeColor="background1" w:themeTint="FF" w:themeShade="FF"/>
                <w:sz w:val="20"/>
                <w:szCs w:val="20"/>
              </w:rPr>
              <w:t>Job Level</w:t>
            </w:r>
          </w:p>
        </w:tc>
        <w:tc>
          <w:tcPr>
            <w:tcW w:w="675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11D8DF8" w:rsidP="6ADC76A1" w:rsidRDefault="311D8DF8" w14:paraId="35A6470A" w14:textId="4FA3309D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6ADC76A1" w:rsidR="311D8DF8">
              <w:rPr>
                <w:sz w:val="20"/>
                <w:szCs w:val="20"/>
              </w:rPr>
              <w:t>5</w:t>
            </w:r>
          </w:p>
        </w:tc>
      </w:tr>
      <w:tr w:rsidR="0036346B" w:rsidTr="6ADC76A1" w14:paraId="1C30B0E5" w14:textId="77777777">
        <w:trPr>
          <w:tblCellSpacing w:w="15" w:type="dxa"/>
        </w:trPr>
        <w:tc>
          <w:tcPr>
            <w:tcW w:w="22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75CB7914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:rsidR="0036346B" w:rsidRDefault="0036346B" w14:paraId="19F0E842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6781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6ADC76A1" w:rsidRDefault="0036346B" w14:paraId="4A0AE658" w14:textId="0353C883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6ADC76A1" w:rsidR="00A7723A">
              <w:rPr>
                <w:sz w:val="20"/>
                <w:szCs w:val="20"/>
              </w:rPr>
              <w:t>The</w:t>
            </w:r>
            <w:r w:rsidRPr="6ADC76A1" w:rsidR="0036346B">
              <w:rPr>
                <w:sz w:val="20"/>
                <w:szCs w:val="20"/>
              </w:rPr>
              <w:t xml:space="preserve"> Business Development Executive</w:t>
            </w:r>
            <w:r w:rsidRPr="6ADC76A1" w:rsidR="34C11069">
              <w:rPr>
                <w:sz w:val="20"/>
                <w:szCs w:val="20"/>
              </w:rPr>
              <w:t xml:space="preserve"> is</w:t>
            </w:r>
            <w:r w:rsidRPr="6ADC76A1" w:rsidR="0036346B">
              <w:rPr>
                <w:sz w:val="20"/>
                <w:szCs w:val="20"/>
              </w:rPr>
              <w:t xml:space="preserve"> responsible for</w:t>
            </w:r>
            <w:r w:rsidRPr="6ADC76A1" w:rsidR="0036346B">
              <w:rPr>
                <w:sz w:val="20"/>
                <w:szCs w:val="20"/>
              </w:rPr>
              <w:t xml:space="preserve"> driving proactive engagement across SCC’s sales teams and vendor ecosystem to generate pipeline, accelerate opportunities, and increase revenue aligned to AMD-powered solutions across the Enterprise Infrastructure portfolio.</w:t>
            </w:r>
          </w:p>
          <w:p w:rsidR="0036346B" w:rsidP="6ADC76A1" w:rsidRDefault="0036346B" w14:paraId="1F33AAEB" w14:textId="78336CB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6ADC76A1" w:rsidR="6E914335">
              <w:rPr>
                <w:sz w:val="20"/>
                <w:szCs w:val="20"/>
              </w:rPr>
              <w:t>The role</w:t>
            </w:r>
            <w:r w:rsidRPr="6ADC76A1" w:rsidR="0036346B">
              <w:rPr>
                <w:sz w:val="20"/>
                <w:szCs w:val="20"/>
              </w:rPr>
              <w:t xml:space="preserve"> wor</w:t>
            </w:r>
            <w:r w:rsidRPr="6ADC76A1" w:rsidR="0036346B">
              <w:rPr>
                <w:sz w:val="20"/>
                <w:szCs w:val="20"/>
              </w:rPr>
              <w:t>k</w:t>
            </w:r>
            <w:r w:rsidRPr="6ADC76A1" w:rsidR="3C757CFA">
              <w:rPr>
                <w:sz w:val="20"/>
                <w:szCs w:val="20"/>
              </w:rPr>
              <w:t>s</w:t>
            </w:r>
            <w:r w:rsidRPr="6ADC76A1" w:rsidR="0036346B">
              <w:rPr>
                <w:sz w:val="20"/>
                <w:szCs w:val="20"/>
              </w:rPr>
              <w:t xml:space="preserve"> closely with Alliances, Solutions Sales Specialists, Architects, Marketing, and Vendor teams to </w:t>
            </w:r>
            <w:r w:rsidRPr="6ADC76A1" w:rsidR="0036346B">
              <w:rPr>
                <w:sz w:val="20"/>
                <w:szCs w:val="20"/>
              </w:rPr>
              <w:t>identify</w:t>
            </w:r>
            <w:r w:rsidRPr="6ADC76A1" w:rsidR="0036346B">
              <w:rPr>
                <w:sz w:val="20"/>
                <w:szCs w:val="20"/>
              </w:rPr>
              <w:t xml:space="preserve"> target accounts, build campaigns, and align go-to-market activities. This role requires a highly collaborative </w:t>
            </w:r>
            <w:r w:rsidRPr="6ADC76A1" w:rsidR="4759FA09">
              <w:rPr>
                <w:sz w:val="20"/>
                <w:szCs w:val="20"/>
              </w:rPr>
              <w:t xml:space="preserve">individual </w:t>
            </w:r>
            <w:r w:rsidRPr="6ADC76A1" w:rsidR="0036346B">
              <w:rPr>
                <w:sz w:val="20"/>
                <w:szCs w:val="20"/>
              </w:rPr>
              <w:t xml:space="preserve">who can </w:t>
            </w:r>
            <w:r w:rsidRPr="6ADC76A1" w:rsidR="0036346B">
              <w:rPr>
                <w:sz w:val="20"/>
                <w:szCs w:val="20"/>
              </w:rPr>
              <w:t>operate</w:t>
            </w:r>
            <w:r w:rsidRPr="6ADC76A1" w:rsidR="0036346B">
              <w:rPr>
                <w:sz w:val="20"/>
                <w:szCs w:val="20"/>
              </w:rPr>
              <w:t xml:space="preserve"> across multiple stakeholders, influence activity, and translate vendor strategy into tangible sales outcomes.</w:t>
            </w:r>
          </w:p>
        </w:tc>
      </w:tr>
      <w:tr w:rsidR="0036346B" w:rsidTr="6ADC76A1" w14:paraId="3F1E0ECA" w14:textId="77777777">
        <w:trPr>
          <w:tblCellSpacing w:w="15" w:type="dxa"/>
        </w:trPr>
        <w:tc>
          <w:tcPr>
            <w:tcW w:w="9016" w:type="dxa"/>
            <w:gridSpan w:val="2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12FF0B86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:rsidR="0036346B" w:rsidRDefault="0036346B" w14:paraId="5D69CE59" w14:textId="77777777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6346B" w:rsidTr="6ADC76A1" w14:paraId="03048333" w14:textId="77777777">
        <w:trPr>
          <w:tblCellSpacing w:w="15" w:type="dxa"/>
        </w:trPr>
        <w:tc>
          <w:tcPr>
            <w:tcW w:w="90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7F2A28C8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Sales Engagement &amp; Enablement:</w:t>
            </w:r>
            <w:r>
              <w:rPr>
                <w:sz w:val="20"/>
                <w:szCs w:val="20"/>
              </w:rPr>
              <w:t xml:space="preserve"> Drive engagement across SCC sales teams to identify, support, and progress opportunities aligned to AMD and core infrastructure vendors. Act as a central point of coordination to ensure sellers are enabled, informed, and actively positioning relevant solutions.</w:t>
            </w:r>
          </w:p>
          <w:p w:rsidR="0036346B" w:rsidP="0036346B" w:rsidRDefault="0036346B" w14:paraId="0F6B72DA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Pipeline Creation &amp; Opportunity Development:</w:t>
            </w:r>
            <w:r>
              <w:rPr>
                <w:sz w:val="20"/>
                <w:szCs w:val="20"/>
              </w:rPr>
              <w:t xml:space="preserve"> Build, track, and manage a healthy pipeline of opportunities by proactively identifying use cases, whitespace accounts, and growth areas across Enterprise Infrastructure, ensuring consistent pipeline velocity and conversion.</w:t>
            </w:r>
          </w:p>
          <w:p w:rsidR="0036346B" w:rsidP="0036346B" w:rsidRDefault="0036346B" w14:paraId="2821C1C8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Vendor Alignment &amp; Mapping:</w:t>
            </w:r>
            <w:r>
              <w:rPr>
                <w:sz w:val="20"/>
                <w:szCs w:val="20"/>
              </w:rPr>
              <w:t xml:space="preserve"> Establish strong working relationships with AMD and key infrastructure vendors (HPE, Dell, Cisco, Lenovo, Supermicro), mapping into their sales teams to align priorities, co-develop opportunities, and drive joint account engagement.</w:t>
            </w:r>
          </w:p>
          <w:p w:rsidR="0036346B" w:rsidP="0036346B" w:rsidRDefault="0036346B" w14:paraId="3213CC0E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Go-to-Market Campaigns:</w:t>
            </w:r>
            <w:r>
              <w:rPr>
                <w:sz w:val="20"/>
                <w:szCs w:val="20"/>
              </w:rPr>
              <w:t xml:space="preserve"> Own and execute targeted marketing and business development campaigns in collaboration with Marketing and Alliances teams, focused on demand generation, pipeline acceleration, and increased market visibility.</w:t>
            </w:r>
          </w:p>
          <w:p w:rsidR="0036346B" w:rsidP="0036346B" w:rsidRDefault="0036346B" w14:paraId="3C8809FB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Cross-Functional Collaboration:</w:t>
            </w:r>
            <w:r>
              <w:rPr>
                <w:sz w:val="20"/>
                <w:szCs w:val="20"/>
              </w:rPr>
              <w:t xml:space="preserve"> Work closely with Alliances, Solutions Sales, Pre-Sales Architects, and Marketing teams to align on messaging, campaigns, and technical propositions to support effective customer engagement.</w:t>
            </w:r>
          </w:p>
          <w:p w:rsidR="0036346B" w:rsidP="0036346B" w:rsidRDefault="0036346B" w14:paraId="49F3B44E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Account Targeting &amp; Planning:</w:t>
            </w:r>
            <w:r>
              <w:rPr>
                <w:sz w:val="20"/>
                <w:szCs w:val="20"/>
              </w:rPr>
              <w:t xml:space="preserve"> Support the identification and prioritisation of key accounts, developing targeted plans to penetrate accounts, expand footprint, and increase share of wallet.</w:t>
            </w:r>
          </w:p>
          <w:p w:rsidR="0036346B" w:rsidP="0036346B" w:rsidRDefault="0036346B" w14:paraId="2558F12D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lastRenderedPageBreak/>
              <w:t>Performance Tracking &amp; Reporting:</w:t>
            </w:r>
            <w:r>
              <w:rPr>
                <w:sz w:val="20"/>
                <w:szCs w:val="20"/>
              </w:rPr>
              <w:t xml:space="preserve"> Track pipeline progression, campaign performance, and sales engagement metrics, providing regular updates and insight to internal stakeholders and vendor partners.</w:t>
            </w:r>
          </w:p>
          <w:p w:rsidR="0036346B" w:rsidP="0036346B" w:rsidRDefault="0036346B" w14:paraId="602900D8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Proactive Opportunity Identification:</w:t>
            </w:r>
            <w:r>
              <w:rPr>
                <w:sz w:val="20"/>
                <w:szCs w:val="20"/>
              </w:rPr>
              <w:t xml:space="preserve"> Continuously identify new business opportunities aligned to AMD-based solutions and broader infrastructure portfolio, driving innovation in how SCC engages customers.</w:t>
            </w:r>
          </w:p>
          <w:p w:rsidR="0036346B" w:rsidP="0036346B" w:rsidRDefault="0036346B" w14:paraId="201252D6" w14:textId="77777777">
            <w:pPr>
              <w:pStyle w:val="ListParagraph"/>
              <w:numPr>
                <w:ilvl w:val="0"/>
                <w:numId w:val="18"/>
              </w:numPr>
              <w:suppressAutoHyphens w:val="0"/>
              <w:spacing w:line="256" w:lineRule="auto"/>
              <w:contextualSpacing w:val="0"/>
            </w:pPr>
            <w:r>
              <w:rPr>
                <w:b/>
                <w:bCs/>
                <w:sz w:val="20"/>
                <w:szCs w:val="20"/>
              </w:rPr>
              <w:t>Stakeholder Management:</w:t>
            </w:r>
            <w:r>
              <w:rPr>
                <w:sz w:val="20"/>
                <w:szCs w:val="20"/>
              </w:rPr>
              <w:t xml:space="preserve"> Build and maintain strong relationships across internal teams and vendor organisations, ensuring alignment, accountability, and momentum across all initiatives.</w:t>
            </w:r>
          </w:p>
          <w:p w:rsidR="0036346B" w:rsidRDefault="0036346B" w14:paraId="7A009296" w14:textId="77777777">
            <w:pPr>
              <w:spacing w:line="256" w:lineRule="auto"/>
              <w:ind w:left="360"/>
            </w:pPr>
            <w:r>
              <w:rPr>
                <w:sz w:val="20"/>
                <w:szCs w:val="20"/>
              </w:rPr>
              <w:t> </w:t>
            </w:r>
          </w:p>
        </w:tc>
      </w:tr>
      <w:tr w:rsidR="0036346B" w:rsidTr="6ADC76A1" w14:paraId="4FF51FEA" w14:textId="77777777">
        <w:trPr>
          <w:tblCellSpacing w:w="15" w:type="dxa"/>
        </w:trPr>
        <w:tc>
          <w:tcPr>
            <w:tcW w:w="90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5F29F4FF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Person Specification </w:t>
            </w:r>
          </w:p>
          <w:p w:rsidR="0036346B" w:rsidRDefault="0036346B" w14:paraId="67A8C0B0" w14:textId="77777777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6346B" w:rsidTr="6ADC76A1" w14:paraId="157BF226" w14:textId="77777777">
        <w:trPr>
          <w:tblCellSpacing w:w="15" w:type="dxa"/>
        </w:trPr>
        <w:tc>
          <w:tcPr>
            <w:tcW w:w="90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RDefault="0036346B" w14:paraId="09D63724" w14:textId="77777777">
            <w:pPr>
              <w:pStyle w:val="NoSpacing"/>
            </w:pPr>
            <w:r>
              <w:rPr>
                <w:sz w:val="20"/>
                <w:szCs w:val="20"/>
              </w:rPr>
              <w:t>Experience:</w:t>
            </w:r>
          </w:p>
          <w:p w:rsidR="0036346B" w:rsidP="0036346B" w:rsidRDefault="0036346B" w14:paraId="7A0E1F77" w14:textId="77777777">
            <w:pPr>
              <w:pStyle w:val="ListParagraph"/>
              <w:numPr>
                <w:ilvl w:val="0"/>
                <w:numId w:val="19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Proven experience in business development, sales, or demand generation within the enterprise IT or infrastructure market.</w:t>
            </w:r>
          </w:p>
          <w:p w:rsidR="0036346B" w:rsidP="0036346B" w:rsidRDefault="0036346B" w14:paraId="0ADA0BB3" w14:textId="77777777">
            <w:pPr>
              <w:pStyle w:val="ListParagraph"/>
              <w:numPr>
                <w:ilvl w:val="0"/>
                <w:numId w:val="19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Experience working with or alongside major enterprise vendors (e.g., HPE, Dell, Cisco, Lenovo, AMD, or similar) within a reseller, vendor, or partner environment.</w:t>
            </w:r>
          </w:p>
          <w:p w:rsidR="0036346B" w:rsidP="0036346B" w:rsidRDefault="0036346B" w14:paraId="69FF820E" w14:textId="77777777">
            <w:pPr>
              <w:pStyle w:val="ListParagraph"/>
              <w:numPr>
                <w:ilvl w:val="0"/>
                <w:numId w:val="19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Track record of supporting or delivering pipeline growth, campaign execution, and sales engagement activities.</w:t>
            </w:r>
          </w:p>
          <w:p w:rsidR="0036346B" w:rsidRDefault="0036346B" w14:paraId="0A2D3D7D" w14:textId="77777777">
            <w:pPr>
              <w:pStyle w:val="NoSpacing"/>
            </w:pPr>
            <w:r>
              <w:t> </w:t>
            </w:r>
          </w:p>
          <w:p w:rsidR="0036346B" w:rsidRDefault="0036346B" w14:paraId="049C9531" w14:textId="77777777">
            <w:pPr>
              <w:pStyle w:val="NoSpacing"/>
            </w:pPr>
            <w:r>
              <w:rPr>
                <w:sz w:val="20"/>
                <w:szCs w:val="20"/>
              </w:rPr>
              <w:t>Skills:</w:t>
            </w:r>
          </w:p>
          <w:p w:rsidR="0036346B" w:rsidP="0036346B" w:rsidRDefault="0036346B" w14:paraId="061435CC" w14:textId="77777777">
            <w:pPr>
              <w:pStyle w:val="ListParagraph"/>
              <w:numPr>
                <w:ilvl w:val="0"/>
                <w:numId w:val="20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Strong commercial awareness with the ability to identify and develop revenue-generating opportunities.</w:t>
            </w:r>
          </w:p>
          <w:p w:rsidR="0036346B" w:rsidP="0036346B" w:rsidRDefault="0036346B" w14:paraId="5060810A" w14:textId="77777777">
            <w:pPr>
              <w:pStyle w:val="ListParagraph"/>
              <w:numPr>
                <w:ilvl w:val="0"/>
                <w:numId w:val="20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Highly organised with the ability to manage multiple campaigns, stakeholders, and priorities simultaneously.</w:t>
            </w:r>
          </w:p>
          <w:p w:rsidR="0036346B" w:rsidP="0036346B" w:rsidRDefault="0036346B" w14:paraId="214343BD" w14:textId="77777777">
            <w:pPr>
              <w:pStyle w:val="ListParagraph"/>
              <w:numPr>
                <w:ilvl w:val="0"/>
                <w:numId w:val="20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Data-driven approach to tracking pipeline, campaign performance, and sales activity.</w:t>
            </w:r>
          </w:p>
          <w:p w:rsidR="0036346B" w:rsidRDefault="0036346B" w14:paraId="2C8A5ABD" w14:textId="77777777">
            <w:pPr>
              <w:pStyle w:val="NoSpacing"/>
            </w:pPr>
            <w:r>
              <w:t> </w:t>
            </w:r>
          </w:p>
          <w:p w:rsidR="0036346B" w:rsidRDefault="0036346B" w14:paraId="52C7DD86" w14:textId="77777777">
            <w:pPr>
              <w:pStyle w:val="NoSpacing"/>
            </w:pPr>
            <w:r>
              <w:rPr>
                <w:sz w:val="20"/>
                <w:szCs w:val="20"/>
              </w:rPr>
              <w:t>Personal Attributes:</w:t>
            </w:r>
          </w:p>
          <w:p w:rsidR="0036346B" w:rsidP="0036346B" w:rsidRDefault="0036346B" w14:paraId="588A47DA" w14:textId="77777777">
            <w:pPr>
              <w:pStyle w:val="ListParagraph"/>
              <w:numPr>
                <w:ilvl w:val="0"/>
                <w:numId w:val="21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Self-motivated, energetic, and proactive, with a strong drive to deliver results.</w:t>
            </w:r>
          </w:p>
          <w:p w:rsidR="0036346B" w:rsidP="0036346B" w:rsidRDefault="0036346B" w14:paraId="4BF35ECB" w14:textId="77777777">
            <w:pPr>
              <w:pStyle w:val="ListParagraph"/>
              <w:numPr>
                <w:ilvl w:val="0"/>
                <w:numId w:val="21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Collaborative mindset with the ability to work effectively across multiple teams and functions.</w:t>
            </w:r>
          </w:p>
          <w:p w:rsidR="0036346B" w:rsidP="0036346B" w:rsidRDefault="0036346B" w14:paraId="52888177" w14:textId="77777777">
            <w:pPr>
              <w:pStyle w:val="ListParagraph"/>
              <w:numPr>
                <w:ilvl w:val="0"/>
                <w:numId w:val="21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Adaptable and resilient in a fast-paced and evolving technology environment.</w:t>
            </w:r>
          </w:p>
          <w:p w:rsidR="0036346B" w:rsidRDefault="0036346B" w14:paraId="59DB8566" w14:textId="77777777">
            <w:pPr>
              <w:pStyle w:val="NoSpacing"/>
            </w:pPr>
            <w:r>
              <w:t> </w:t>
            </w:r>
          </w:p>
          <w:p w:rsidR="0036346B" w:rsidRDefault="0036346B" w14:paraId="55998BB8" w14:textId="77777777">
            <w:pPr>
              <w:pStyle w:val="NoSpacing"/>
            </w:pPr>
            <w:r>
              <w:rPr>
                <w:sz w:val="20"/>
                <w:szCs w:val="20"/>
              </w:rPr>
              <w:t>Interpersonal Skills:</w:t>
            </w:r>
          </w:p>
          <w:p w:rsidR="0036346B" w:rsidP="0036346B" w:rsidRDefault="0036346B" w14:paraId="7E9200BC" w14:textId="77777777">
            <w:pPr>
              <w:pStyle w:val="ListParagraph"/>
              <w:numPr>
                <w:ilvl w:val="0"/>
                <w:numId w:val="22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Strong communication and influencing skills, with the ability to engage both sales and vendor stakeholders.</w:t>
            </w:r>
          </w:p>
          <w:p w:rsidR="0036346B" w:rsidP="0036346B" w:rsidRDefault="0036346B" w14:paraId="423325E8" w14:textId="77777777">
            <w:pPr>
              <w:pStyle w:val="ListParagraph"/>
              <w:numPr>
                <w:ilvl w:val="0"/>
                <w:numId w:val="22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Ability to build credibility quickly with internal teams and external partners.</w:t>
            </w:r>
          </w:p>
          <w:p w:rsidR="0036346B" w:rsidP="0036346B" w:rsidRDefault="0036346B" w14:paraId="3F4207A1" w14:textId="77777777">
            <w:pPr>
              <w:pStyle w:val="ListParagraph"/>
              <w:numPr>
                <w:ilvl w:val="0"/>
                <w:numId w:val="22"/>
              </w:numPr>
              <w:suppressAutoHyphens w:val="0"/>
              <w:contextualSpacing w:val="0"/>
            </w:pPr>
            <w:r>
              <w:rPr>
                <w:sz w:val="20"/>
                <w:szCs w:val="20"/>
              </w:rPr>
              <w:t>Confident presenting ideas, campaigns, and performance updates to a variety of audiences.</w:t>
            </w:r>
          </w:p>
          <w:p w:rsidR="0036346B" w:rsidRDefault="0036346B" w14:paraId="632B76DD" w14:textId="77777777">
            <w:pPr>
              <w:pStyle w:val="NoSpacing"/>
            </w:pPr>
            <w:r>
              <w:t> </w:t>
            </w:r>
          </w:p>
        </w:tc>
      </w:tr>
    </w:tbl>
    <w:p w:rsidRPr="00887598" w:rsidR="00887598" w:rsidP="00887598" w:rsidRDefault="00887598" w14:paraId="3BF2B57A" w14:textId="77777777">
      <w:pPr>
        <w:spacing w:after="0"/>
        <w:rPr>
          <w:vanish/>
        </w:rPr>
      </w:pPr>
      <w:bookmarkStart w:name="_Hlk140666206" w:id="0"/>
    </w:p>
    <w:tbl>
      <w:tblPr>
        <w:tblpPr w:leftFromText="180" w:rightFromText="180" w:vertAnchor="text"/>
        <w:tblW w:w="90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1788"/>
        <w:gridCol w:w="1808"/>
        <w:gridCol w:w="1803"/>
        <w:gridCol w:w="1804"/>
      </w:tblGrid>
      <w:tr w:rsidR="0036346B" w:rsidTr="6ADC76A1" w14:paraId="34156894" w14:textId="77777777">
        <w:trPr>
          <w:tblCellSpacing w:w="15" w:type="dxa"/>
        </w:trPr>
        <w:tc>
          <w:tcPr>
            <w:tcW w:w="180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36346B" w:rsidP="0036346B" w:rsidRDefault="0036346B" w14:paraId="21D16F69" w14:textId="77777777">
            <w:pPr>
              <w:spacing w:after="0"/>
              <w:rPr>
                <w:kern w:val="2"/>
                <w14:ligatures w14:val="standardContextual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7AABC4DD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2AAC5B8E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3141276F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2B92A6CA" w14:textId="77777777">
            <w:pPr>
              <w:spacing w:after="0"/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36346B" w:rsidTr="6ADC76A1" w14:paraId="62CF2CE3" w14:textId="77777777">
        <w:trPr>
          <w:tblCellSpacing w:w="15" w:type="dxa"/>
        </w:trPr>
        <w:tc>
          <w:tcPr>
            <w:tcW w:w="180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3459BD66" w14:textId="77777777">
            <w:pPr>
              <w:spacing w:after="0"/>
              <w:jc w:val="center"/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71C3BE67" w14:textId="77777777">
            <w:pPr>
              <w:spacing w:after="0"/>
              <w:jc w:val="center"/>
            </w:pPr>
            <w:r>
              <w:rPr>
                <w:sz w:val="20"/>
                <w:szCs w:val="20"/>
              </w:rPr>
              <w:t>May 2026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7D6C7923" w14:textId="77777777">
            <w:pPr>
              <w:spacing w:after="0"/>
              <w:jc w:val="center"/>
            </w:pPr>
            <w:r>
              <w:rPr>
                <w:sz w:val="20"/>
                <w:szCs w:val="20"/>
              </w:rPr>
              <w:t>Initial BDE version (AMD-aligned role)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45704081" w14:textId="77777777">
            <w:pPr>
              <w:spacing w:after="0"/>
              <w:jc w:val="center"/>
            </w:pPr>
            <w:r>
              <w:rPr>
                <w:sz w:val="20"/>
                <w:szCs w:val="20"/>
              </w:rPr>
              <w:t>HR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46B" w:rsidP="0036346B" w:rsidRDefault="0036346B" w14:paraId="7E677A63" w14:textId="42A76230">
            <w:r w:rsidR="7AADE197">
              <w:rPr/>
              <w:t>21/05/2026</w:t>
            </w:r>
          </w:p>
        </w:tc>
      </w:tr>
    </w:tbl>
    <w:p w:rsidR="005E51D3" w:rsidP="00832457" w:rsidRDefault="005E51D3" w14:paraId="745BB16A" w14:textId="77777777">
      <w:pPr>
        <w:rPr>
          <w:sz w:val="20"/>
          <w:szCs w:val="20"/>
        </w:rPr>
      </w:pPr>
    </w:p>
    <w:sectPr w:rsidR="005E51D3" w:rsidSect="000E49F1">
      <w:pgSz w:w="11906" w:h="16838" w:orient="portrait"/>
      <w:pgMar w:top="1134" w:right="1440" w:bottom="1134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90C" w:rsidRDefault="00BE390C" w14:paraId="2D1E8F02" w14:textId="77777777">
      <w:pPr>
        <w:spacing w:after="0"/>
      </w:pPr>
      <w:r>
        <w:separator/>
      </w:r>
    </w:p>
  </w:endnote>
  <w:endnote w:type="continuationSeparator" w:id="0">
    <w:p w:rsidR="00BE390C" w:rsidRDefault="00BE390C" w14:paraId="0CA38971" w14:textId="77777777">
      <w:pPr>
        <w:spacing w:after="0"/>
      </w:pPr>
      <w:r>
        <w:continuationSeparator/>
      </w:r>
    </w:p>
  </w:endnote>
  <w:endnote w:type="continuationNotice" w:id="1">
    <w:p w:rsidR="00BE390C" w:rsidRDefault="00BE390C" w14:paraId="3C25E49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90C" w:rsidRDefault="00BE390C" w14:paraId="452FC9CE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E390C" w:rsidRDefault="00BE390C" w14:paraId="063CFECD" w14:textId="77777777">
      <w:pPr>
        <w:spacing w:after="0"/>
      </w:pPr>
      <w:r>
        <w:continuationSeparator/>
      </w:r>
    </w:p>
  </w:footnote>
  <w:footnote w:type="continuationNotice" w:id="1">
    <w:p w:rsidR="00BE390C" w:rsidRDefault="00BE390C" w14:paraId="5D1FB37B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3184"/>
    <w:multiLevelType w:val="hybridMultilevel"/>
    <w:tmpl w:val="B95CAFDA"/>
    <w:lvl w:ilvl="0" w:tplc="CB46E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0086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C8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E63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146E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A8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8EF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9485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E62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B620F"/>
    <w:multiLevelType w:val="multilevel"/>
    <w:tmpl w:val="4602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D61655"/>
    <w:multiLevelType w:val="hybridMultilevel"/>
    <w:tmpl w:val="FBFC7E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50237D"/>
    <w:multiLevelType w:val="hybridMultilevel"/>
    <w:tmpl w:val="3C60BF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CE51BA"/>
    <w:multiLevelType w:val="multilevel"/>
    <w:tmpl w:val="264A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0C0E"/>
    <w:multiLevelType w:val="hybridMultilevel"/>
    <w:tmpl w:val="58B0C7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FAF25B5"/>
    <w:multiLevelType w:val="hybridMultilevel"/>
    <w:tmpl w:val="7AEADA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8145314"/>
    <w:multiLevelType w:val="multilevel"/>
    <w:tmpl w:val="FFC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DC15F55"/>
    <w:multiLevelType w:val="hybridMultilevel"/>
    <w:tmpl w:val="CD9C5F7E"/>
    <w:lvl w:ilvl="0" w:tplc="C6ECC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F669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464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8E0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E07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123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4C9A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88B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E60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FDC972"/>
    <w:multiLevelType w:val="hybridMultilevel"/>
    <w:tmpl w:val="CE9E303C"/>
    <w:lvl w:ilvl="0" w:tplc="BB147DB4">
      <w:start w:val="1"/>
      <w:numFmt w:val="decimal"/>
      <w:lvlText w:val="%1."/>
      <w:lvlJc w:val="left"/>
      <w:pPr>
        <w:ind w:left="720" w:hanging="360"/>
      </w:pPr>
    </w:lvl>
    <w:lvl w:ilvl="1" w:tplc="E15E8CF8">
      <w:start w:val="1"/>
      <w:numFmt w:val="lowerLetter"/>
      <w:lvlText w:val="%2."/>
      <w:lvlJc w:val="left"/>
      <w:pPr>
        <w:ind w:left="1440" w:hanging="360"/>
      </w:pPr>
    </w:lvl>
    <w:lvl w:ilvl="2" w:tplc="7128AC50">
      <w:start w:val="1"/>
      <w:numFmt w:val="lowerRoman"/>
      <w:lvlText w:val="%3."/>
      <w:lvlJc w:val="left"/>
      <w:pPr>
        <w:ind w:left="2160" w:hanging="360"/>
      </w:pPr>
    </w:lvl>
    <w:lvl w:ilvl="3" w:tplc="1DB06E7A">
      <w:start w:val="1"/>
      <w:numFmt w:val="decimal"/>
      <w:lvlText w:val="%4."/>
      <w:lvlJc w:val="left"/>
      <w:pPr>
        <w:ind w:left="2880" w:hanging="360"/>
      </w:pPr>
    </w:lvl>
    <w:lvl w:ilvl="4" w:tplc="A7D4D8D2">
      <w:start w:val="1"/>
      <w:numFmt w:val="lowerLetter"/>
      <w:lvlText w:val="%5."/>
      <w:lvlJc w:val="left"/>
      <w:pPr>
        <w:ind w:left="3600" w:hanging="360"/>
      </w:pPr>
    </w:lvl>
    <w:lvl w:ilvl="5" w:tplc="A6BCF4C0">
      <w:start w:val="1"/>
      <w:numFmt w:val="lowerRoman"/>
      <w:lvlText w:val="%6."/>
      <w:lvlJc w:val="left"/>
      <w:pPr>
        <w:ind w:left="4320" w:hanging="360"/>
      </w:pPr>
    </w:lvl>
    <w:lvl w:ilvl="6" w:tplc="0D20016E">
      <w:start w:val="1"/>
      <w:numFmt w:val="decimal"/>
      <w:lvlText w:val="%7."/>
      <w:lvlJc w:val="left"/>
      <w:pPr>
        <w:ind w:left="5040" w:hanging="360"/>
      </w:pPr>
    </w:lvl>
    <w:lvl w:ilvl="7" w:tplc="41086474">
      <w:start w:val="1"/>
      <w:numFmt w:val="lowerLetter"/>
      <w:lvlText w:val="%8."/>
      <w:lvlJc w:val="left"/>
      <w:pPr>
        <w:ind w:left="5760" w:hanging="360"/>
      </w:pPr>
    </w:lvl>
    <w:lvl w:ilvl="8" w:tplc="1DE42234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2F75BC8"/>
    <w:multiLevelType w:val="multilevel"/>
    <w:tmpl w:val="7FFC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4C52E3E"/>
    <w:multiLevelType w:val="multilevel"/>
    <w:tmpl w:val="61D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B885A82"/>
    <w:multiLevelType w:val="multilevel"/>
    <w:tmpl w:val="F2E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2D6AF8"/>
    <w:multiLevelType w:val="hybridMultilevel"/>
    <w:tmpl w:val="5A18C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613A"/>
    <w:multiLevelType w:val="hybridMultilevel"/>
    <w:tmpl w:val="884C30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A901A1E"/>
    <w:multiLevelType w:val="hybridMultilevel"/>
    <w:tmpl w:val="C64CC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95CEB"/>
    <w:multiLevelType w:val="hybridMultilevel"/>
    <w:tmpl w:val="D80CEF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1CE7086"/>
    <w:multiLevelType w:val="hybridMultilevel"/>
    <w:tmpl w:val="2CC4C8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3FF0AE5"/>
    <w:multiLevelType w:val="multilevel"/>
    <w:tmpl w:val="6BA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3CB1CE8"/>
    <w:multiLevelType w:val="hybridMultilevel"/>
    <w:tmpl w:val="F58CC44C"/>
    <w:lvl w:ilvl="0" w:tplc="451A4D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04E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CE3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A45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236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04A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8B5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5CC6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72E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A961186"/>
    <w:multiLevelType w:val="hybridMultilevel"/>
    <w:tmpl w:val="D0B89DC8"/>
    <w:lvl w:ilvl="0" w:tplc="7CE6E4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424E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7031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8AE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C26A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84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CC14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845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C3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3D2935"/>
    <w:multiLevelType w:val="multilevel"/>
    <w:tmpl w:val="394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6352931">
    <w:abstractNumId w:val="8"/>
  </w:num>
  <w:num w:numId="2" w16cid:durableId="1377044301">
    <w:abstractNumId w:val="20"/>
  </w:num>
  <w:num w:numId="3" w16cid:durableId="1125274670">
    <w:abstractNumId w:val="0"/>
  </w:num>
  <w:num w:numId="4" w16cid:durableId="1554972723">
    <w:abstractNumId w:val="19"/>
  </w:num>
  <w:num w:numId="5" w16cid:durableId="2114158081">
    <w:abstractNumId w:val="9"/>
  </w:num>
  <w:num w:numId="6" w16cid:durableId="687685397">
    <w:abstractNumId w:val="15"/>
  </w:num>
  <w:num w:numId="7" w16cid:durableId="965115149">
    <w:abstractNumId w:val="13"/>
  </w:num>
  <w:num w:numId="8" w16cid:durableId="892735667">
    <w:abstractNumId w:val="12"/>
  </w:num>
  <w:num w:numId="9" w16cid:durableId="1442458143">
    <w:abstractNumId w:val="21"/>
  </w:num>
  <w:num w:numId="10" w16cid:durableId="433131147">
    <w:abstractNumId w:val="1"/>
  </w:num>
  <w:num w:numId="11" w16cid:durableId="484710810">
    <w:abstractNumId w:val="3"/>
  </w:num>
  <w:num w:numId="12" w16cid:durableId="1721631462">
    <w:abstractNumId w:val="6"/>
  </w:num>
  <w:num w:numId="13" w16cid:durableId="1601524531">
    <w:abstractNumId w:val="16"/>
  </w:num>
  <w:num w:numId="14" w16cid:durableId="265815860">
    <w:abstractNumId w:val="14"/>
  </w:num>
  <w:num w:numId="15" w16cid:durableId="67731332">
    <w:abstractNumId w:val="2"/>
  </w:num>
  <w:num w:numId="16" w16cid:durableId="843470601">
    <w:abstractNumId w:val="17"/>
  </w:num>
  <w:num w:numId="17" w16cid:durableId="889850574">
    <w:abstractNumId w:val="5"/>
  </w:num>
  <w:num w:numId="18" w16cid:durableId="488447416">
    <w:abstractNumId w:val="4"/>
  </w:num>
  <w:num w:numId="19" w16cid:durableId="474833630">
    <w:abstractNumId w:val="10"/>
  </w:num>
  <w:num w:numId="20" w16cid:durableId="2097940543">
    <w:abstractNumId w:val="18"/>
  </w:num>
  <w:num w:numId="21" w16cid:durableId="513037791">
    <w:abstractNumId w:val="7"/>
  </w:num>
  <w:num w:numId="22" w16cid:durableId="1297179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6686C"/>
    <w:rsid w:val="0007422D"/>
    <w:rsid w:val="000837DA"/>
    <w:rsid w:val="000907C1"/>
    <w:rsid w:val="000973A6"/>
    <w:rsid w:val="000B59BD"/>
    <w:rsid w:val="000D4042"/>
    <w:rsid w:val="000E49F1"/>
    <w:rsid w:val="000F705D"/>
    <w:rsid w:val="00102692"/>
    <w:rsid w:val="0015324E"/>
    <w:rsid w:val="00174578"/>
    <w:rsid w:val="001D24B7"/>
    <w:rsid w:val="00215EA8"/>
    <w:rsid w:val="00246372"/>
    <w:rsid w:val="00296C58"/>
    <w:rsid w:val="002973FA"/>
    <w:rsid w:val="002A1C6B"/>
    <w:rsid w:val="002A6A8F"/>
    <w:rsid w:val="002B734E"/>
    <w:rsid w:val="002D5F0C"/>
    <w:rsid w:val="0031353A"/>
    <w:rsid w:val="0036346B"/>
    <w:rsid w:val="00367269"/>
    <w:rsid w:val="0040550C"/>
    <w:rsid w:val="00417F42"/>
    <w:rsid w:val="004311DE"/>
    <w:rsid w:val="0043394D"/>
    <w:rsid w:val="00443DDF"/>
    <w:rsid w:val="00466845"/>
    <w:rsid w:val="0047265C"/>
    <w:rsid w:val="004C14C3"/>
    <w:rsid w:val="00505B1C"/>
    <w:rsid w:val="00515318"/>
    <w:rsid w:val="0054052C"/>
    <w:rsid w:val="00544DCC"/>
    <w:rsid w:val="00545F85"/>
    <w:rsid w:val="005640BD"/>
    <w:rsid w:val="00586D27"/>
    <w:rsid w:val="00591CEF"/>
    <w:rsid w:val="005A6DFB"/>
    <w:rsid w:val="005B3D56"/>
    <w:rsid w:val="005E51D3"/>
    <w:rsid w:val="00613B7E"/>
    <w:rsid w:val="00630BD4"/>
    <w:rsid w:val="006520AB"/>
    <w:rsid w:val="006577BF"/>
    <w:rsid w:val="00674144"/>
    <w:rsid w:val="006F0CA7"/>
    <w:rsid w:val="006F60FD"/>
    <w:rsid w:val="0071398D"/>
    <w:rsid w:val="00793B68"/>
    <w:rsid w:val="007B1ABE"/>
    <w:rsid w:val="007D0722"/>
    <w:rsid w:val="00811286"/>
    <w:rsid w:val="00832457"/>
    <w:rsid w:val="00887598"/>
    <w:rsid w:val="00894DF6"/>
    <w:rsid w:val="008A14FC"/>
    <w:rsid w:val="0091261A"/>
    <w:rsid w:val="00941A60"/>
    <w:rsid w:val="009902A5"/>
    <w:rsid w:val="00A47ADF"/>
    <w:rsid w:val="00A75DC9"/>
    <w:rsid w:val="00A761EE"/>
    <w:rsid w:val="00A7723A"/>
    <w:rsid w:val="00A84A1A"/>
    <w:rsid w:val="00A91A6F"/>
    <w:rsid w:val="00AB67F8"/>
    <w:rsid w:val="00AE4F76"/>
    <w:rsid w:val="00B02A5C"/>
    <w:rsid w:val="00B167BB"/>
    <w:rsid w:val="00B33588"/>
    <w:rsid w:val="00B426B2"/>
    <w:rsid w:val="00B91485"/>
    <w:rsid w:val="00BB73CA"/>
    <w:rsid w:val="00BC5053"/>
    <w:rsid w:val="00BE390C"/>
    <w:rsid w:val="00C4452A"/>
    <w:rsid w:val="00C62F7A"/>
    <w:rsid w:val="00D42478"/>
    <w:rsid w:val="00D47717"/>
    <w:rsid w:val="00D519AF"/>
    <w:rsid w:val="00D561E5"/>
    <w:rsid w:val="00D628E0"/>
    <w:rsid w:val="00E245CC"/>
    <w:rsid w:val="00E65CFE"/>
    <w:rsid w:val="00EE13EA"/>
    <w:rsid w:val="00F05FBB"/>
    <w:rsid w:val="00F46DBE"/>
    <w:rsid w:val="00F476E1"/>
    <w:rsid w:val="00FC57BB"/>
    <w:rsid w:val="00FE2F87"/>
    <w:rsid w:val="00FF3740"/>
    <w:rsid w:val="08476816"/>
    <w:rsid w:val="09CE5B5C"/>
    <w:rsid w:val="17D6B3B7"/>
    <w:rsid w:val="191BC27B"/>
    <w:rsid w:val="1AE91DBC"/>
    <w:rsid w:val="1CDE4637"/>
    <w:rsid w:val="27A88B55"/>
    <w:rsid w:val="311D8DF8"/>
    <w:rsid w:val="314A2806"/>
    <w:rsid w:val="32095B27"/>
    <w:rsid w:val="322D4C37"/>
    <w:rsid w:val="34C11069"/>
    <w:rsid w:val="3C757CFA"/>
    <w:rsid w:val="4759FA09"/>
    <w:rsid w:val="5F55025E"/>
    <w:rsid w:val="6A464D12"/>
    <w:rsid w:val="6ADC76A1"/>
    <w:rsid w:val="6E914335"/>
    <w:rsid w:val="6FF30F38"/>
    <w:rsid w:val="6FF30F38"/>
    <w:rsid w:val="7AADE197"/>
    <w:rsid w:val="7C8AC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4F09"/>
  <w15:docId w15:val="{7F5A04C1-976B-4AEC-871A-5412BF29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941A6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7D0722"/>
    <w:pPr>
      <w:suppressAutoHyphens/>
      <w:autoSpaceDN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66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86C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0668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86C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6686C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27A88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C23F8059C6D408C737B67E0D2EA80" ma:contentTypeVersion="4" ma:contentTypeDescription="Create a new document." ma:contentTypeScope="" ma:versionID="b13d6482b857586ef2d3eacf3191f51c">
  <xsd:schema xmlns:xsd="http://www.w3.org/2001/XMLSchema" xmlns:xs="http://www.w3.org/2001/XMLSchema" xmlns:p="http://schemas.microsoft.com/office/2006/metadata/properties" xmlns:ns2="489511eb-ff82-47e6-8eb3-f670718e636e" targetNamespace="http://schemas.microsoft.com/office/2006/metadata/properties" ma:root="true" ma:fieldsID="9e3464e78de154d2f6bb793148c65e20" ns2:_="">
    <xsd:import namespace="489511eb-ff82-47e6-8eb3-f670718e6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511eb-ff82-47e6-8eb3-f670718e6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C38C4-5188-4183-A7EE-66B9D7A2F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511eb-ff82-47e6-8eb3-f670718e6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0121B-D0BE-4306-BCDE-A5C9897BA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4D87E-1017-48F8-A580-E69EF48D656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Driver</dc:creator>
  <keywords/>
  <dc:description/>
  <lastModifiedBy>Juliet Stoddard</lastModifiedBy>
  <revision>11</revision>
  <lastPrinted>2024-11-28T11:27:00.0000000Z</lastPrinted>
  <dcterms:created xsi:type="dcterms:W3CDTF">2026-03-13T09:56:00.0000000Z</dcterms:created>
  <dcterms:modified xsi:type="dcterms:W3CDTF">2026-05-21T08:10:12.9536816Z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-1834385844</vt:i4>
  </property>
  <property fmtid="{D5CDD505-2E9C-101B-9397-08002B2CF9AE}" pid="3" name="_NewReviewCycle">
    <vt:lpwstr/>
  </property>
  <property fmtid="{D5CDD505-2E9C-101B-9397-08002B2CF9AE}" pid="4" name="_EmailSubject">
    <vt:lpwstr>Vendor Manager</vt:lpwstr>
  </property>
  <property fmtid="{D5CDD505-2E9C-101B-9397-08002B2CF9AE}" pid="5" name="_AuthorEmail">
    <vt:lpwstr>Andrew.Flavell@scc.com</vt:lpwstr>
  </property>
  <property fmtid="{D5CDD505-2E9C-101B-9397-08002B2CF9AE}" pid="6" name="_AuthorEmailDisplayName">
    <vt:lpwstr>Andrew Flavell</vt:lpwstr>
  </property>
  <property fmtid="{D5CDD505-2E9C-101B-9397-08002B2CF9AE}" pid="7" name="ContentTypeId">
    <vt:lpwstr>0x0101002A1C23F8059C6D408C737B67E0D2EA80</vt:lpwstr>
  </property>
  <property fmtid="{D5CDD505-2E9C-101B-9397-08002B2CF9AE}" pid="8" name="_PreviousAdHocReviewCycleID">
    <vt:i4>-247565982</vt:i4>
  </property>
  <property fmtid="{D5CDD505-2E9C-101B-9397-08002B2CF9AE}" pid="9" name="_ReviewingToolsShownOnce">
    <vt:lpwstr/>
  </property>
</Properties>
</file>